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67" w:rsidRPr="00E57DBC" w:rsidRDefault="00A67167" w:rsidP="00E57DBC">
      <w:pPr>
        <w:rPr>
          <w:b/>
          <w:sz w:val="24"/>
          <w:szCs w:val="24"/>
          <w:lang w:val="es-ES_tradnl"/>
        </w:rPr>
      </w:pPr>
      <w:bookmarkStart w:id="0" w:name="_GoBack"/>
      <w:bookmarkEnd w:id="0"/>
    </w:p>
    <w:p w:rsidR="00A67167" w:rsidRDefault="00A67167" w:rsidP="00A67167">
      <w:pPr>
        <w:pStyle w:val="Prrafodelista"/>
        <w:ind w:left="644"/>
        <w:rPr>
          <w:b/>
          <w:sz w:val="24"/>
          <w:szCs w:val="24"/>
          <w:lang w:val="es-ES_tradnl"/>
        </w:rPr>
      </w:pPr>
    </w:p>
    <w:p w:rsidR="00397771" w:rsidRPr="002A7E41" w:rsidRDefault="00397771" w:rsidP="00397771">
      <w:pPr>
        <w:pStyle w:val="Prrafodelista"/>
        <w:numPr>
          <w:ilvl w:val="0"/>
          <w:numId w:val="26"/>
        </w:numPr>
        <w:rPr>
          <w:b/>
          <w:sz w:val="24"/>
          <w:szCs w:val="24"/>
          <w:lang w:val="es-ES_tradnl"/>
        </w:rPr>
      </w:pPr>
      <w:r w:rsidRPr="002A7E41">
        <w:rPr>
          <w:b/>
          <w:sz w:val="24"/>
          <w:szCs w:val="24"/>
          <w:lang w:val="es-ES_tradnl"/>
        </w:rPr>
        <w:t>¿Qué datos significativos se recogen de estas pruebas</w:t>
      </w:r>
      <w:r w:rsidR="00787673">
        <w:rPr>
          <w:b/>
          <w:sz w:val="24"/>
          <w:szCs w:val="24"/>
          <w:lang w:val="es-ES_tradnl"/>
        </w:rPr>
        <w:t xml:space="preserve"> que te puedan ayudar en la orientación diagnóstica</w:t>
      </w:r>
      <w:r w:rsidRPr="002A7E41">
        <w:rPr>
          <w:b/>
          <w:sz w:val="24"/>
          <w:szCs w:val="24"/>
          <w:lang w:val="es-ES_tradnl"/>
        </w:rPr>
        <w:t>?</w:t>
      </w:r>
    </w:p>
    <w:p w:rsidR="00397771" w:rsidRPr="002547FF" w:rsidRDefault="00397771" w:rsidP="00397771">
      <w:pPr>
        <w:rPr>
          <w:b/>
          <w:color w:val="FF0000"/>
          <w:sz w:val="24"/>
          <w:szCs w:val="24"/>
          <w:lang w:val="es-ES_tradnl"/>
        </w:rPr>
      </w:pPr>
    </w:p>
    <w:p w:rsidR="00397771" w:rsidRPr="002547FF" w:rsidRDefault="00397771" w:rsidP="00397771">
      <w:pPr>
        <w:rPr>
          <w:b/>
          <w:color w:val="FF0000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7641"/>
      </w:tblGrid>
      <w:tr w:rsidR="00787673" w:rsidRPr="00787673" w:rsidTr="00A67167">
        <w:tc>
          <w:tcPr>
            <w:tcW w:w="1464" w:type="dxa"/>
          </w:tcPr>
          <w:p w:rsidR="00787673" w:rsidRPr="00787673" w:rsidRDefault="00787673" w:rsidP="00787673">
            <w:pPr>
              <w:jc w:val="center"/>
              <w:rPr>
                <w:sz w:val="24"/>
                <w:szCs w:val="24"/>
                <w:lang w:val="es-ES_tradnl"/>
              </w:rPr>
            </w:pPr>
            <w:r w:rsidRPr="00787673">
              <w:rPr>
                <w:sz w:val="24"/>
                <w:szCs w:val="24"/>
                <w:lang w:val="es-ES_tradnl"/>
              </w:rPr>
              <w:t>Pruebas</w:t>
            </w:r>
          </w:p>
        </w:tc>
        <w:tc>
          <w:tcPr>
            <w:tcW w:w="7781" w:type="dxa"/>
          </w:tcPr>
          <w:p w:rsidR="00787673" w:rsidRPr="00787673" w:rsidRDefault="00787673" w:rsidP="00787673">
            <w:pPr>
              <w:jc w:val="center"/>
              <w:rPr>
                <w:sz w:val="24"/>
                <w:szCs w:val="24"/>
                <w:lang w:val="es-ES_tradnl"/>
              </w:rPr>
            </w:pPr>
            <w:r w:rsidRPr="00787673">
              <w:rPr>
                <w:sz w:val="24"/>
                <w:szCs w:val="24"/>
                <w:lang w:val="es-ES_tradnl"/>
              </w:rPr>
              <w:t>Datos significativos</w:t>
            </w:r>
          </w:p>
        </w:tc>
      </w:tr>
      <w:tr w:rsidR="00787673" w:rsidRPr="00787673" w:rsidTr="00A67167">
        <w:tc>
          <w:tcPr>
            <w:tcW w:w="1464" w:type="dxa"/>
          </w:tcPr>
          <w:p w:rsidR="00787673" w:rsidRPr="00787673" w:rsidRDefault="00787673" w:rsidP="00397771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BASC Autoinforme</w:t>
            </w:r>
          </w:p>
        </w:tc>
        <w:tc>
          <w:tcPr>
            <w:tcW w:w="7781" w:type="dxa"/>
          </w:tcPr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P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</w:tc>
      </w:tr>
      <w:tr w:rsidR="00787673" w:rsidRPr="00787673" w:rsidTr="00A67167">
        <w:tc>
          <w:tcPr>
            <w:tcW w:w="1464" w:type="dxa"/>
          </w:tcPr>
          <w:p w:rsidR="00787673" w:rsidRPr="00787673" w:rsidRDefault="00787673" w:rsidP="00397771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BASC Tutor</w:t>
            </w:r>
          </w:p>
        </w:tc>
        <w:tc>
          <w:tcPr>
            <w:tcW w:w="7781" w:type="dxa"/>
          </w:tcPr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P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</w:tc>
      </w:tr>
      <w:tr w:rsidR="00787673" w:rsidRPr="00787673" w:rsidTr="00A67167">
        <w:tc>
          <w:tcPr>
            <w:tcW w:w="1464" w:type="dxa"/>
          </w:tcPr>
          <w:p w:rsidR="00787673" w:rsidRPr="00787673" w:rsidRDefault="00787673" w:rsidP="00397771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MACI</w:t>
            </w:r>
          </w:p>
        </w:tc>
        <w:tc>
          <w:tcPr>
            <w:tcW w:w="7781" w:type="dxa"/>
          </w:tcPr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  <w:p w:rsidR="00787673" w:rsidRPr="00787673" w:rsidRDefault="00787673" w:rsidP="00397771">
            <w:pPr>
              <w:rPr>
                <w:sz w:val="24"/>
                <w:szCs w:val="24"/>
                <w:lang w:val="es-ES_tradnl"/>
              </w:rPr>
            </w:pPr>
          </w:p>
        </w:tc>
      </w:tr>
    </w:tbl>
    <w:p w:rsidR="00397771" w:rsidRPr="002547FF" w:rsidRDefault="00397771" w:rsidP="00397771">
      <w:pPr>
        <w:rPr>
          <w:b/>
          <w:color w:val="FF0000"/>
          <w:sz w:val="24"/>
          <w:szCs w:val="24"/>
          <w:lang w:val="es-ES_tradnl"/>
        </w:rPr>
      </w:pPr>
    </w:p>
    <w:p w:rsidR="00397771" w:rsidRDefault="00397771" w:rsidP="00397771">
      <w:pPr>
        <w:pStyle w:val="Prrafodelista"/>
        <w:numPr>
          <w:ilvl w:val="0"/>
          <w:numId w:val="26"/>
        </w:numPr>
        <w:rPr>
          <w:b/>
          <w:sz w:val="24"/>
          <w:szCs w:val="24"/>
          <w:lang w:val="es-ES_tradnl"/>
        </w:rPr>
      </w:pPr>
      <w:r w:rsidRPr="002A7E41">
        <w:rPr>
          <w:b/>
          <w:sz w:val="24"/>
          <w:szCs w:val="24"/>
          <w:lang w:val="es-ES_tradnl"/>
        </w:rPr>
        <w:t>¿Qué hipótesis diagnósticas se pueden plantear?</w:t>
      </w:r>
    </w:p>
    <w:p w:rsidR="00787673" w:rsidRPr="002A7E41" w:rsidRDefault="00787673" w:rsidP="00787673">
      <w:pPr>
        <w:pStyle w:val="Prrafodelista"/>
        <w:ind w:left="644"/>
        <w:rPr>
          <w:b/>
          <w:sz w:val="24"/>
          <w:szCs w:val="24"/>
          <w:lang w:val="es-ES_tradnl"/>
        </w:rPr>
      </w:pPr>
    </w:p>
    <w:p w:rsidR="006F4252" w:rsidRDefault="00787673" w:rsidP="00787673">
      <w:pPr>
        <w:ind w:left="644"/>
        <w:rPr>
          <w:sz w:val="24"/>
          <w:szCs w:val="24"/>
          <w:lang w:val="es-ES_tradnl"/>
        </w:rPr>
      </w:pPr>
      <w:r w:rsidRPr="00787673">
        <w:rPr>
          <w:sz w:val="24"/>
          <w:szCs w:val="24"/>
          <w:lang w:val="es-ES_tradnl"/>
        </w:rPr>
        <w:t>El diagnóstico podría ser…</w:t>
      </w:r>
    </w:p>
    <w:p w:rsidR="00787673" w:rsidRPr="00787673" w:rsidRDefault="00787673" w:rsidP="00787673">
      <w:pPr>
        <w:ind w:left="644"/>
        <w:rPr>
          <w:sz w:val="24"/>
          <w:szCs w:val="24"/>
          <w:lang w:val="es-ES_tradnl"/>
        </w:rPr>
      </w:pPr>
    </w:p>
    <w:p w:rsidR="00787673" w:rsidRPr="00787673" w:rsidRDefault="00787673" w:rsidP="00787673">
      <w:pPr>
        <w:ind w:left="644"/>
        <w:rPr>
          <w:sz w:val="24"/>
          <w:szCs w:val="24"/>
          <w:lang w:val="es-ES_tradnl"/>
        </w:rPr>
      </w:pPr>
      <w:r w:rsidRPr="00787673">
        <w:rPr>
          <w:sz w:val="24"/>
          <w:szCs w:val="24"/>
          <w:lang w:val="es-ES_tradnl"/>
        </w:rPr>
        <w:t>1.</w:t>
      </w:r>
    </w:p>
    <w:p w:rsidR="00787673" w:rsidRDefault="00787673" w:rsidP="00787673">
      <w:pPr>
        <w:ind w:left="644"/>
        <w:rPr>
          <w:sz w:val="24"/>
          <w:szCs w:val="24"/>
          <w:lang w:val="es-ES_tradnl"/>
        </w:rPr>
      </w:pPr>
    </w:p>
    <w:p w:rsidR="00787673" w:rsidRPr="00787673" w:rsidRDefault="00787673" w:rsidP="00787673">
      <w:pPr>
        <w:ind w:left="644"/>
        <w:rPr>
          <w:sz w:val="24"/>
          <w:szCs w:val="24"/>
          <w:lang w:val="es-ES_tradnl"/>
        </w:rPr>
      </w:pPr>
      <w:r w:rsidRPr="00787673">
        <w:rPr>
          <w:sz w:val="24"/>
          <w:szCs w:val="24"/>
          <w:lang w:val="es-ES_tradnl"/>
        </w:rPr>
        <w:t>2.</w:t>
      </w:r>
    </w:p>
    <w:p w:rsidR="00787673" w:rsidRDefault="00787673" w:rsidP="00787673">
      <w:pPr>
        <w:ind w:left="644"/>
        <w:rPr>
          <w:sz w:val="24"/>
          <w:szCs w:val="24"/>
          <w:lang w:val="es-ES_tradnl"/>
        </w:rPr>
      </w:pPr>
    </w:p>
    <w:p w:rsidR="00787673" w:rsidRPr="00787673" w:rsidRDefault="00787673" w:rsidP="00787673">
      <w:pPr>
        <w:ind w:left="644"/>
        <w:rPr>
          <w:sz w:val="24"/>
          <w:szCs w:val="24"/>
          <w:lang w:val="es-ES_tradnl"/>
        </w:rPr>
      </w:pPr>
      <w:r w:rsidRPr="00787673">
        <w:rPr>
          <w:sz w:val="24"/>
          <w:szCs w:val="24"/>
          <w:lang w:val="es-ES_tradnl"/>
        </w:rPr>
        <w:t>3.</w:t>
      </w:r>
    </w:p>
    <w:p w:rsidR="006F4252" w:rsidRPr="00787673" w:rsidRDefault="006F4252" w:rsidP="00787673">
      <w:pPr>
        <w:ind w:left="644"/>
        <w:rPr>
          <w:sz w:val="24"/>
          <w:szCs w:val="24"/>
          <w:lang w:val="es-ES_tradnl"/>
        </w:rPr>
      </w:pPr>
    </w:p>
    <w:p w:rsidR="006F4252" w:rsidRPr="002A7E41" w:rsidRDefault="006F4252" w:rsidP="006F4252">
      <w:pPr>
        <w:rPr>
          <w:b/>
          <w:sz w:val="24"/>
          <w:szCs w:val="24"/>
          <w:lang w:val="es-ES_tradnl"/>
        </w:rPr>
      </w:pPr>
    </w:p>
    <w:p w:rsidR="00787673" w:rsidRDefault="00A67167" w:rsidP="006F4252">
      <w:pPr>
        <w:pStyle w:val="Prrafodelista"/>
        <w:numPr>
          <w:ilvl w:val="0"/>
          <w:numId w:val="26"/>
        </w:num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Especifica tres pruebas o</w:t>
      </w:r>
      <w:r w:rsidR="00787673">
        <w:rPr>
          <w:b/>
          <w:sz w:val="24"/>
          <w:szCs w:val="24"/>
          <w:lang w:val="es-ES_tradnl"/>
        </w:rPr>
        <w:t xml:space="preserve"> escal</w:t>
      </w:r>
      <w:r>
        <w:rPr>
          <w:b/>
          <w:sz w:val="24"/>
          <w:szCs w:val="24"/>
          <w:lang w:val="es-ES_tradnl"/>
        </w:rPr>
        <w:t>as o</w:t>
      </w:r>
      <w:r w:rsidR="00787673">
        <w:rPr>
          <w:b/>
          <w:sz w:val="24"/>
          <w:szCs w:val="24"/>
          <w:lang w:val="es-ES_tradnl"/>
        </w:rPr>
        <w:t xml:space="preserve"> cuestionarios que te ayudaran a completar el proceso de evaluación. Argumenta tu elección, ¿cómo crees que te puede ayudar cada una?</w:t>
      </w:r>
      <w:r>
        <w:rPr>
          <w:b/>
          <w:sz w:val="24"/>
          <w:szCs w:val="24"/>
          <w:lang w:val="es-ES_tradnl"/>
        </w:rPr>
        <w:t xml:space="preserve"> ¿por qué las has escogido?</w:t>
      </w:r>
    </w:p>
    <w:p w:rsidR="00A67167" w:rsidRDefault="00A67167" w:rsidP="00A67167">
      <w:pPr>
        <w:pStyle w:val="Prrafodelista"/>
        <w:ind w:left="644"/>
        <w:rPr>
          <w:b/>
          <w:sz w:val="24"/>
          <w:szCs w:val="24"/>
          <w:lang w:val="es-ES_tradnl"/>
        </w:rPr>
      </w:pPr>
    </w:p>
    <w:p w:rsidR="00A67167" w:rsidRDefault="00A67167" w:rsidP="00A67167">
      <w:pPr>
        <w:ind w:firstLine="644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Prueba 1:</w:t>
      </w:r>
    </w:p>
    <w:p w:rsidR="00A67167" w:rsidRDefault="00A67167" w:rsidP="00A67167">
      <w:pPr>
        <w:ind w:firstLine="644"/>
        <w:rPr>
          <w:sz w:val="24"/>
          <w:szCs w:val="24"/>
          <w:lang w:val="es-ES_tradnl"/>
        </w:rPr>
      </w:pPr>
    </w:p>
    <w:p w:rsidR="00A67167" w:rsidRDefault="00A67167" w:rsidP="00A67167">
      <w:pPr>
        <w:ind w:firstLine="644"/>
        <w:rPr>
          <w:sz w:val="24"/>
          <w:szCs w:val="24"/>
          <w:lang w:val="es-ES_tradnl"/>
        </w:rPr>
      </w:pPr>
    </w:p>
    <w:p w:rsidR="00A67167" w:rsidRDefault="00A67167" w:rsidP="00A67167">
      <w:pPr>
        <w:ind w:firstLine="644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Prueba 2:</w:t>
      </w:r>
    </w:p>
    <w:p w:rsidR="00A67167" w:rsidRDefault="00A67167" w:rsidP="00A67167">
      <w:pPr>
        <w:ind w:firstLine="644"/>
        <w:rPr>
          <w:sz w:val="24"/>
          <w:szCs w:val="24"/>
          <w:lang w:val="es-ES_tradnl"/>
        </w:rPr>
      </w:pPr>
    </w:p>
    <w:p w:rsidR="00A67167" w:rsidRDefault="00A67167" w:rsidP="00A67167">
      <w:pPr>
        <w:ind w:firstLine="644"/>
        <w:rPr>
          <w:sz w:val="24"/>
          <w:szCs w:val="24"/>
          <w:lang w:val="es-ES_tradnl"/>
        </w:rPr>
      </w:pPr>
    </w:p>
    <w:p w:rsidR="00ED0259" w:rsidRPr="002A7E41" w:rsidRDefault="00A67167" w:rsidP="00A67167">
      <w:pPr>
        <w:ind w:firstLine="644"/>
        <w:rPr>
          <w:rFonts w:asciiTheme="majorHAnsi" w:hAnsiTheme="majorHAnsi" w:cstheme="minorHAnsi"/>
          <w:b/>
          <w:sz w:val="28"/>
          <w:szCs w:val="28"/>
          <w:u w:val="single"/>
        </w:rPr>
      </w:pPr>
      <w:r>
        <w:rPr>
          <w:sz w:val="24"/>
          <w:szCs w:val="24"/>
          <w:lang w:val="es-ES_tradnl"/>
        </w:rPr>
        <w:t>Prueba 3:</w:t>
      </w:r>
    </w:p>
    <w:sectPr w:rsidR="00ED0259" w:rsidRPr="002A7E41" w:rsidSect="002A7E41">
      <w:headerReference w:type="default" r:id="rId7"/>
      <w:footerReference w:type="default" r:id="rId8"/>
      <w:pgSz w:w="11906" w:h="16838"/>
      <w:pgMar w:top="1418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F7" w:rsidRDefault="003D6FF7" w:rsidP="009D1039">
      <w:r>
        <w:separator/>
      </w:r>
    </w:p>
  </w:endnote>
  <w:endnote w:type="continuationSeparator" w:id="0">
    <w:p w:rsidR="003D6FF7" w:rsidRDefault="003D6FF7" w:rsidP="009D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71" w:rsidRPr="006464CE" w:rsidRDefault="00397771" w:rsidP="00397771">
    <w:pPr>
      <w:rPr>
        <w:lang w:val="es-ES"/>
      </w:rPr>
    </w:pPr>
    <w:r>
      <w:rPr>
        <w:lang w:val="es-ES"/>
      </w:rPr>
      <w:t>Lda. Isabel Vargas Montes</w:t>
    </w:r>
  </w:p>
  <w:p w:rsidR="00397771" w:rsidRPr="00397771" w:rsidRDefault="0039777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F7" w:rsidRDefault="003D6FF7" w:rsidP="009D1039">
      <w:r>
        <w:separator/>
      </w:r>
    </w:p>
  </w:footnote>
  <w:footnote w:type="continuationSeparator" w:id="0">
    <w:p w:rsidR="003D6FF7" w:rsidRDefault="003D6FF7" w:rsidP="009D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9" w:rsidRDefault="009D1039" w:rsidP="009D1039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18"/>
        <w:szCs w:val="18"/>
        <w:lang w:val="es-ES"/>
      </w:rPr>
    </w:pPr>
  </w:p>
  <w:p w:rsidR="009D1039" w:rsidRPr="00AC5860" w:rsidRDefault="009D1039" w:rsidP="009D1039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AC5860">
      <w:rPr>
        <w:rFonts w:asciiTheme="majorHAnsi" w:eastAsiaTheme="majorEastAsia" w:hAnsiTheme="majorHAnsi" w:cstheme="majorBidi"/>
        <w:b/>
        <w:sz w:val="18"/>
        <w:szCs w:val="18"/>
      </w:rPr>
      <w:t>Postgrado online de especialización en TDAH.</w:t>
    </w:r>
    <w:r w:rsidRPr="00AC5860">
      <w:rPr>
        <w:rFonts w:asciiTheme="majorHAnsi" w:eastAsiaTheme="majorEastAsia" w:hAnsiTheme="majorHAnsi" w:cstheme="majorBidi"/>
        <w:b/>
        <w:bCs/>
        <w:sz w:val="18"/>
        <w:szCs w:val="18"/>
        <w:lang w:val="es-ES"/>
      </w:rPr>
      <w:t xml:space="preserve"> </w:t>
    </w:r>
    <w:r w:rsidRPr="00AC5860">
      <w:rPr>
        <w:rFonts w:asciiTheme="majorHAnsi" w:eastAsiaTheme="majorEastAsia" w:hAnsiTheme="majorHAnsi" w:cstheme="majorBidi"/>
        <w:sz w:val="18"/>
        <w:szCs w:val="18"/>
      </w:rPr>
      <w:t>T</w:t>
    </w:r>
    <w:r w:rsidRPr="00AC5860">
      <w:rPr>
        <w:rFonts w:asciiTheme="majorHAnsi" w:eastAsiaTheme="majorEastAsia" w:hAnsiTheme="majorHAnsi" w:cstheme="majorBidi"/>
        <w:b/>
        <w:bCs/>
        <w:sz w:val="18"/>
        <w:szCs w:val="18"/>
        <w:lang w:val="es-ES"/>
      </w:rPr>
      <w:t>rastornos del aprendizaje y trastornos de la conducta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50A"/>
    <w:multiLevelType w:val="hybridMultilevel"/>
    <w:tmpl w:val="F4E80892"/>
    <w:lvl w:ilvl="0" w:tplc="3796E4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4FC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248E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85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EF05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AF0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40A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2E544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0996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6BD"/>
    <w:multiLevelType w:val="multilevel"/>
    <w:tmpl w:val="8B7C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84EA6"/>
    <w:multiLevelType w:val="multilevel"/>
    <w:tmpl w:val="03A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E3C47"/>
    <w:multiLevelType w:val="multilevel"/>
    <w:tmpl w:val="B1B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81C08"/>
    <w:multiLevelType w:val="hybridMultilevel"/>
    <w:tmpl w:val="A8185406"/>
    <w:lvl w:ilvl="0" w:tplc="34E24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16A1F"/>
    <w:multiLevelType w:val="hybridMultilevel"/>
    <w:tmpl w:val="620611A4"/>
    <w:lvl w:ilvl="0" w:tplc="3796E4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7AA"/>
    <w:multiLevelType w:val="hybridMultilevel"/>
    <w:tmpl w:val="2466C4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152A"/>
    <w:multiLevelType w:val="hybridMultilevel"/>
    <w:tmpl w:val="2D905684"/>
    <w:lvl w:ilvl="0" w:tplc="5C56C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29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AD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540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887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42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A0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41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00D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727EA0"/>
    <w:multiLevelType w:val="hybridMultilevel"/>
    <w:tmpl w:val="2C04DFA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B17B9D"/>
    <w:multiLevelType w:val="hybridMultilevel"/>
    <w:tmpl w:val="33F0DBE6"/>
    <w:lvl w:ilvl="0" w:tplc="3796E46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2A6D9B"/>
    <w:multiLevelType w:val="hybridMultilevel"/>
    <w:tmpl w:val="478643E0"/>
    <w:lvl w:ilvl="0" w:tplc="D3CCDE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941FC"/>
    <w:multiLevelType w:val="hybridMultilevel"/>
    <w:tmpl w:val="84C2AB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41827"/>
    <w:multiLevelType w:val="hybridMultilevel"/>
    <w:tmpl w:val="9258D9D0"/>
    <w:lvl w:ilvl="0" w:tplc="ADB812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88BA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189F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054E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A36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4469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AD9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6B4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4361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0258"/>
    <w:multiLevelType w:val="hybridMultilevel"/>
    <w:tmpl w:val="10725F40"/>
    <w:lvl w:ilvl="0" w:tplc="787806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0279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842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2ADF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26DBC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E027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A8F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EF0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AC71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14E38"/>
    <w:multiLevelType w:val="hybridMultilevel"/>
    <w:tmpl w:val="2466C4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0434F"/>
    <w:multiLevelType w:val="hybridMultilevel"/>
    <w:tmpl w:val="F146A2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365A7"/>
    <w:multiLevelType w:val="hybridMultilevel"/>
    <w:tmpl w:val="058AE23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7370126"/>
    <w:multiLevelType w:val="hybridMultilevel"/>
    <w:tmpl w:val="7B6C5F5C"/>
    <w:lvl w:ilvl="0" w:tplc="CAB4E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EE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9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CE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A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4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90B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0A3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905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9EA0D27"/>
    <w:multiLevelType w:val="hybridMultilevel"/>
    <w:tmpl w:val="F476E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0BDB"/>
    <w:multiLevelType w:val="hybridMultilevel"/>
    <w:tmpl w:val="05E818EC"/>
    <w:lvl w:ilvl="0" w:tplc="779AD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1E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880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E9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941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E4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01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CD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C3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13021A0"/>
    <w:multiLevelType w:val="hybridMultilevel"/>
    <w:tmpl w:val="40822CB8"/>
    <w:lvl w:ilvl="0" w:tplc="14B4A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82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405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3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42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8A3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49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26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34F756A"/>
    <w:multiLevelType w:val="hybridMultilevel"/>
    <w:tmpl w:val="51662674"/>
    <w:lvl w:ilvl="0" w:tplc="8DB02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00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0A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4C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E8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CF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60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A2C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E5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8AB02CD"/>
    <w:multiLevelType w:val="hybridMultilevel"/>
    <w:tmpl w:val="41A274CC"/>
    <w:lvl w:ilvl="0" w:tplc="2F9858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CFBE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FCEDC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A5C1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C9F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E8E7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607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A1B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C78B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D4E77"/>
    <w:multiLevelType w:val="hybridMultilevel"/>
    <w:tmpl w:val="00AE4B74"/>
    <w:lvl w:ilvl="0" w:tplc="2B5825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28AF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63B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8FD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8B76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51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E0E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6511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C2FB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35F"/>
    <w:multiLevelType w:val="hybridMultilevel"/>
    <w:tmpl w:val="971A4A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46238"/>
    <w:multiLevelType w:val="hybridMultilevel"/>
    <w:tmpl w:val="A93263E6"/>
    <w:lvl w:ilvl="0" w:tplc="0478B1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C06D2">
      <w:start w:val="130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F0165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079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4AE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A7E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0B6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9AC2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ED8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76F35"/>
    <w:multiLevelType w:val="hybridMultilevel"/>
    <w:tmpl w:val="4BAE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E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880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E9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941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E4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01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CD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C3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18"/>
  </w:num>
  <w:num w:numId="5">
    <w:abstractNumId w:val="15"/>
  </w:num>
  <w:num w:numId="6">
    <w:abstractNumId w:val="24"/>
  </w:num>
  <w:num w:numId="7">
    <w:abstractNumId w:val="8"/>
  </w:num>
  <w:num w:numId="8">
    <w:abstractNumId w:val="0"/>
  </w:num>
  <w:num w:numId="9">
    <w:abstractNumId w:val="22"/>
  </w:num>
  <w:num w:numId="10">
    <w:abstractNumId w:val="23"/>
  </w:num>
  <w:num w:numId="11">
    <w:abstractNumId w:val="12"/>
  </w:num>
  <w:num w:numId="12">
    <w:abstractNumId w:val="13"/>
  </w:num>
  <w:num w:numId="13">
    <w:abstractNumId w:val="5"/>
  </w:num>
  <w:num w:numId="14">
    <w:abstractNumId w:val="9"/>
  </w:num>
  <w:num w:numId="15">
    <w:abstractNumId w:val="3"/>
  </w:num>
  <w:num w:numId="16">
    <w:abstractNumId w:val="2"/>
  </w:num>
  <w:num w:numId="17">
    <w:abstractNumId w:val="1"/>
  </w:num>
  <w:num w:numId="18">
    <w:abstractNumId w:val="16"/>
  </w:num>
  <w:num w:numId="19">
    <w:abstractNumId w:val="19"/>
  </w:num>
  <w:num w:numId="20">
    <w:abstractNumId w:val="21"/>
  </w:num>
  <w:num w:numId="21">
    <w:abstractNumId w:val="17"/>
  </w:num>
  <w:num w:numId="22">
    <w:abstractNumId w:val="20"/>
  </w:num>
  <w:num w:numId="23">
    <w:abstractNumId w:val="7"/>
  </w:num>
  <w:num w:numId="24">
    <w:abstractNumId w:val="26"/>
  </w:num>
  <w:num w:numId="25">
    <w:abstractNumId w:val="10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A6"/>
    <w:rsid w:val="00031119"/>
    <w:rsid w:val="00066B7F"/>
    <w:rsid w:val="00075D1B"/>
    <w:rsid w:val="000B0873"/>
    <w:rsid w:val="000D1CF6"/>
    <w:rsid w:val="001607A6"/>
    <w:rsid w:val="0017442F"/>
    <w:rsid w:val="00175AC9"/>
    <w:rsid w:val="00185534"/>
    <w:rsid w:val="00197B27"/>
    <w:rsid w:val="001C6FB0"/>
    <w:rsid w:val="001D098E"/>
    <w:rsid w:val="001E0893"/>
    <w:rsid w:val="001F250E"/>
    <w:rsid w:val="00220243"/>
    <w:rsid w:val="00220F36"/>
    <w:rsid w:val="00243E8F"/>
    <w:rsid w:val="002547FF"/>
    <w:rsid w:val="002A1B2A"/>
    <w:rsid w:val="002A6140"/>
    <w:rsid w:val="002A7E41"/>
    <w:rsid w:val="002C0DEB"/>
    <w:rsid w:val="002C22F4"/>
    <w:rsid w:val="002C6AFE"/>
    <w:rsid w:val="002D68E7"/>
    <w:rsid w:val="002F2249"/>
    <w:rsid w:val="00301355"/>
    <w:rsid w:val="00311014"/>
    <w:rsid w:val="003318BA"/>
    <w:rsid w:val="0033205F"/>
    <w:rsid w:val="00341ECF"/>
    <w:rsid w:val="00344A92"/>
    <w:rsid w:val="00356E56"/>
    <w:rsid w:val="00375A14"/>
    <w:rsid w:val="0038272F"/>
    <w:rsid w:val="00387A99"/>
    <w:rsid w:val="00397771"/>
    <w:rsid w:val="003A28A5"/>
    <w:rsid w:val="003A2D18"/>
    <w:rsid w:val="003B4767"/>
    <w:rsid w:val="003C2870"/>
    <w:rsid w:val="003D6466"/>
    <w:rsid w:val="003D6FF7"/>
    <w:rsid w:val="004040F9"/>
    <w:rsid w:val="00406577"/>
    <w:rsid w:val="004236F3"/>
    <w:rsid w:val="00432298"/>
    <w:rsid w:val="00462C88"/>
    <w:rsid w:val="004714D7"/>
    <w:rsid w:val="00481F88"/>
    <w:rsid w:val="004A0520"/>
    <w:rsid w:val="005523AD"/>
    <w:rsid w:val="00571CC6"/>
    <w:rsid w:val="00592567"/>
    <w:rsid w:val="005E4708"/>
    <w:rsid w:val="0060042E"/>
    <w:rsid w:val="00655D94"/>
    <w:rsid w:val="00681628"/>
    <w:rsid w:val="00685AE4"/>
    <w:rsid w:val="006A4E06"/>
    <w:rsid w:val="006B17D9"/>
    <w:rsid w:val="006F3E98"/>
    <w:rsid w:val="006F4252"/>
    <w:rsid w:val="00701567"/>
    <w:rsid w:val="00702748"/>
    <w:rsid w:val="007102C4"/>
    <w:rsid w:val="00711381"/>
    <w:rsid w:val="00721D3F"/>
    <w:rsid w:val="007743A2"/>
    <w:rsid w:val="00787673"/>
    <w:rsid w:val="007A5B27"/>
    <w:rsid w:val="00801765"/>
    <w:rsid w:val="008327CC"/>
    <w:rsid w:val="00843524"/>
    <w:rsid w:val="008564AA"/>
    <w:rsid w:val="00872806"/>
    <w:rsid w:val="00893EAB"/>
    <w:rsid w:val="008C4F3F"/>
    <w:rsid w:val="008D5D1D"/>
    <w:rsid w:val="008D6528"/>
    <w:rsid w:val="008E77F9"/>
    <w:rsid w:val="008F0185"/>
    <w:rsid w:val="00937C4D"/>
    <w:rsid w:val="0094460D"/>
    <w:rsid w:val="00980FCD"/>
    <w:rsid w:val="009D1039"/>
    <w:rsid w:val="009D40F4"/>
    <w:rsid w:val="009D61CC"/>
    <w:rsid w:val="00A16BB9"/>
    <w:rsid w:val="00A238E0"/>
    <w:rsid w:val="00A67167"/>
    <w:rsid w:val="00AC3408"/>
    <w:rsid w:val="00AC5860"/>
    <w:rsid w:val="00AD13AB"/>
    <w:rsid w:val="00AD3920"/>
    <w:rsid w:val="00AF51B6"/>
    <w:rsid w:val="00B012E2"/>
    <w:rsid w:val="00B0240A"/>
    <w:rsid w:val="00B0618E"/>
    <w:rsid w:val="00B06CAC"/>
    <w:rsid w:val="00B10EF0"/>
    <w:rsid w:val="00B11125"/>
    <w:rsid w:val="00B277E7"/>
    <w:rsid w:val="00B40A58"/>
    <w:rsid w:val="00B62504"/>
    <w:rsid w:val="00B955B6"/>
    <w:rsid w:val="00BA11E6"/>
    <w:rsid w:val="00BB0F14"/>
    <w:rsid w:val="00BE540D"/>
    <w:rsid w:val="00C32E6D"/>
    <w:rsid w:val="00C535CC"/>
    <w:rsid w:val="00C644E8"/>
    <w:rsid w:val="00C750FA"/>
    <w:rsid w:val="00C9553D"/>
    <w:rsid w:val="00D43C6B"/>
    <w:rsid w:val="00D6474A"/>
    <w:rsid w:val="00D716A6"/>
    <w:rsid w:val="00D919BB"/>
    <w:rsid w:val="00DD4DC1"/>
    <w:rsid w:val="00DE7206"/>
    <w:rsid w:val="00DE7F4A"/>
    <w:rsid w:val="00E06251"/>
    <w:rsid w:val="00E315B0"/>
    <w:rsid w:val="00E57BF6"/>
    <w:rsid w:val="00E57DBC"/>
    <w:rsid w:val="00E87BCA"/>
    <w:rsid w:val="00E87BEA"/>
    <w:rsid w:val="00E96169"/>
    <w:rsid w:val="00EA2CBB"/>
    <w:rsid w:val="00EB08C8"/>
    <w:rsid w:val="00ED0259"/>
    <w:rsid w:val="00ED5B8B"/>
    <w:rsid w:val="00EE26FD"/>
    <w:rsid w:val="00EE64C0"/>
    <w:rsid w:val="00EF1536"/>
    <w:rsid w:val="00F0234F"/>
    <w:rsid w:val="00F2124E"/>
    <w:rsid w:val="00F53C47"/>
    <w:rsid w:val="00F5434D"/>
    <w:rsid w:val="00F8466B"/>
    <w:rsid w:val="00F94CFE"/>
    <w:rsid w:val="00F97A53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01BA"/>
  <w15:docId w15:val="{6A6CE9DD-473B-47A2-85DD-A07D4113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0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6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6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6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6A6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F8466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4714D7"/>
    <w:pPr>
      <w:jc w:val="center"/>
    </w:pPr>
    <w:rPr>
      <w:rFonts w:ascii="Courier New" w:eastAsia="Times New Roman" w:hAnsi="Courier New" w:cs="Courier New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714D7"/>
    <w:rPr>
      <w:rFonts w:ascii="Courier New" w:eastAsia="Times New Roman" w:hAnsi="Courier New" w:cs="Courier New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10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10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D10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039"/>
    <w:rPr>
      <w:lang w:val="ca-ES"/>
    </w:rPr>
  </w:style>
  <w:style w:type="paragraph" w:customStyle="1" w:styleId="ecxmsonormal">
    <w:name w:val="ecxmsonormal"/>
    <w:basedOn w:val="Normal"/>
    <w:rsid w:val="009D1039"/>
    <w:pPr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8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569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11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66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0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5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35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2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5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66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71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31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62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Postgrado online de especialización en TDAH,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Postgrado online de especialización en TDAH,</dc:title>
  <dc:creator>Isabel</dc:creator>
  <cp:lastModifiedBy>spib</cp:lastModifiedBy>
  <cp:revision>3</cp:revision>
  <dcterms:created xsi:type="dcterms:W3CDTF">2018-03-08T10:54:00Z</dcterms:created>
  <dcterms:modified xsi:type="dcterms:W3CDTF">2018-03-08T10:54:00Z</dcterms:modified>
</cp:coreProperties>
</file>