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BF" w:rsidRDefault="00496EBF">
      <w:r>
        <w:t>En la pregunta 2:</w:t>
      </w:r>
    </w:p>
    <w:p w:rsidR="00496EBF" w:rsidRPr="00496EBF" w:rsidRDefault="00496EBF" w:rsidP="00496EBF">
      <w:pPr>
        <w:rPr>
          <w:rFonts w:ascii="Helvetica" w:hAnsi="Helvetica" w:cs="Times New Roman"/>
          <w:color w:val="212121"/>
        </w:rPr>
      </w:pPr>
      <w:r w:rsidRPr="00496EBF">
        <w:rPr>
          <w:rFonts w:ascii="Helvetica" w:hAnsi="Helvetica" w:cs="Times New Roman"/>
          <w:color w:val="212121"/>
        </w:rPr>
        <w:t>Las características que definen un perfil de AACC son: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proofErr w:type="spellStart"/>
      <w:r w:rsidRPr="00496EBF">
        <w:rPr>
          <w:rFonts w:ascii="Helvetica" w:eastAsia="Times New Roman" w:hAnsi="Helvetica" w:cs="Times New Roman"/>
          <w:color w:val="212121"/>
        </w:rPr>
        <w:t>Trieu-ne</w:t>
      </w:r>
      <w:proofErr w:type="spellEnd"/>
      <w:r w:rsidRPr="00496EBF">
        <w:rPr>
          <w:rFonts w:ascii="Helvetica" w:eastAsia="Times New Roman" w:hAnsi="Helvetica" w:cs="Times New Roman"/>
          <w:color w:val="212121"/>
        </w:rPr>
        <w:t xml:space="preserve"> una: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NAME=\"q6090:2_answer\" DISABLED VALUE=\"0\"&gt;"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a. </w:t>
      </w:r>
      <w:r w:rsidRPr="00496EBF">
        <w:rPr>
          <w:rFonts w:ascii="Helvetica" w:hAnsi="Helvetica" w:cs="Times New Roman"/>
          <w:color w:val="212121"/>
        </w:rPr>
        <w:t>Inteligencia, creatividad, motivación y rasgos emocionales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NAME=\"q6090:2_answer\" DISABLED VALUE=\"1\"&gt;"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b. </w:t>
      </w:r>
      <w:r w:rsidRPr="00496EBF">
        <w:rPr>
          <w:rFonts w:ascii="Helvetica" w:hAnsi="Helvetica" w:cs="Times New Roman"/>
          <w:color w:val="212121"/>
        </w:rPr>
        <w:t>Alta inteligencia y motivación para realizar tareas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NAME=\"q6090:2_answer\" DISABLED VALUE=\"2\" CHECKED&gt;"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c. </w:t>
      </w:r>
      <w:r w:rsidRPr="00496EBF">
        <w:rPr>
          <w:rFonts w:ascii="Helvetica" w:hAnsi="Helvetica" w:cs="Times New Roman"/>
          <w:color w:val="212121"/>
        </w:rPr>
        <w:t>Inteligencia, creatividad y alto rendimiento</w:t>
      </w:r>
    </w:p>
    <w:p w:rsidR="00496EBF" w:rsidRDefault="00496EBF" w:rsidP="00496EBF">
      <w:pPr>
        <w:rPr>
          <w:rFonts w:ascii="Helvetica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NAME=\"q6090:2_answer\" DISABLED VALUE=\"3\"&gt;"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d. </w:t>
      </w:r>
      <w:r>
        <w:rPr>
          <w:rFonts w:ascii="Helvetica" w:eastAsia="Times New Roman" w:hAnsi="Helvetica" w:cs="Times New Roman"/>
          <w:color w:val="212121"/>
        </w:rPr>
        <w:t xml:space="preserve"> </w:t>
      </w:r>
      <w:r>
        <w:rPr>
          <w:rFonts w:ascii="Helvetica" w:hAnsi="Helvetica" w:cs="Times New Roman"/>
          <w:color w:val="212121"/>
        </w:rPr>
        <w:t>Inteligencia i crea</w:t>
      </w:r>
      <w:r w:rsidRPr="00496EBF">
        <w:rPr>
          <w:rFonts w:ascii="Helvetica" w:hAnsi="Helvetica" w:cs="Times New Roman"/>
          <w:color w:val="212121"/>
        </w:rPr>
        <w:t>tividad</w:t>
      </w:r>
    </w:p>
    <w:p w:rsidR="00496EBF" w:rsidRDefault="00496EBF" w:rsidP="00496EBF">
      <w:pPr>
        <w:rPr>
          <w:rFonts w:ascii="Helvetica" w:hAnsi="Helvetica" w:cs="Times New Roman"/>
          <w:color w:val="212121"/>
        </w:rPr>
      </w:pP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>
        <w:rPr>
          <w:rFonts w:ascii="Helvetica" w:hAnsi="Helvetica" w:cs="Times New Roman"/>
          <w:color w:val="212121"/>
        </w:rPr>
        <w:t xml:space="preserve">Guiándome por el modelo de los tres anillos de </w:t>
      </w:r>
      <w:proofErr w:type="spellStart"/>
      <w:r>
        <w:rPr>
          <w:rFonts w:ascii="Helvetica" w:hAnsi="Helvetica" w:cs="Times New Roman"/>
          <w:color w:val="212121"/>
        </w:rPr>
        <w:t>Renzulli</w:t>
      </w:r>
      <w:proofErr w:type="spellEnd"/>
      <w:r>
        <w:rPr>
          <w:rFonts w:ascii="Helvetica" w:hAnsi="Helvetica" w:cs="Times New Roman"/>
          <w:color w:val="212121"/>
        </w:rPr>
        <w:t xml:space="preserve"> he escogido la respuesta c (aptitud cognitiva superior (alta inteligencia) + creatividad + compromiso con la tarea (motivación)</w:t>
      </w:r>
      <w:bookmarkStart w:id="0" w:name="_GoBack"/>
      <w:bookmarkEnd w:id="0"/>
    </w:p>
    <w:p w:rsidR="00496EBF" w:rsidRDefault="00496EBF"/>
    <w:p w:rsidR="00496EBF" w:rsidRDefault="00496EBF"/>
    <w:p w:rsidR="00492A95" w:rsidRDefault="00496EBF">
      <w:r>
        <w:t>En la pregunta 3:</w:t>
      </w:r>
    </w:p>
    <w:p w:rsidR="00496EBF" w:rsidRDefault="00496EBF"/>
    <w:p w:rsidR="00496EBF" w:rsidRPr="00496EBF" w:rsidRDefault="00496EBF" w:rsidP="00496EBF">
      <w:pPr>
        <w:rPr>
          <w:rFonts w:ascii="Helvetica" w:hAnsi="Helvetica" w:cs="Times New Roman"/>
          <w:color w:val="212121"/>
        </w:rPr>
      </w:pPr>
      <w:r w:rsidRPr="00496EBF">
        <w:rPr>
          <w:rFonts w:ascii="Helvetica" w:hAnsi="Helvetica" w:cs="Times New Roman"/>
          <w:color w:val="212121"/>
        </w:rPr>
        <w:t>De los mitos alrededor de las AACC, es cierto que: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proofErr w:type="spellStart"/>
      <w:r w:rsidRPr="00496EBF">
        <w:rPr>
          <w:rFonts w:ascii="Helvetica" w:eastAsia="Times New Roman" w:hAnsi="Helvetica" w:cs="Times New Roman"/>
          <w:color w:val="212121"/>
        </w:rPr>
        <w:t>Trieu-ne</w:t>
      </w:r>
      <w:proofErr w:type="spellEnd"/>
      <w:r w:rsidRPr="00496EBF">
        <w:rPr>
          <w:rFonts w:ascii="Helvetica" w:eastAsia="Times New Roman" w:hAnsi="Helvetica" w:cs="Times New Roman"/>
          <w:color w:val="212121"/>
        </w:rPr>
        <w:t xml:space="preserve"> una: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NAME=\"q6090:3_answer\" DISABLED VALUE=\"0\"&gt;"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a. </w:t>
      </w:r>
      <w:r w:rsidRPr="00496EBF">
        <w:rPr>
          <w:rFonts w:ascii="Helvetica" w:hAnsi="Helvetica" w:cs="Times New Roman"/>
          <w:color w:val="212121"/>
        </w:rPr>
        <w:t>Es difícil detectarlos porque no siempre se les nota desde pequeños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NAME=\"q6090:3_answer\" DISABLED VALUE=\"1\"&gt;"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b. </w:t>
      </w:r>
      <w:r w:rsidRPr="00496EBF">
        <w:rPr>
          <w:rFonts w:ascii="Helvetica" w:hAnsi="Helvetica" w:cs="Times New Roman"/>
          <w:color w:val="212121"/>
        </w:rPr>
        <w:t>Son niños y niñas vagos que no les gusta trabajar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NAME=\"q6090:3_answer\" DISABLED VALUE=\"2\"&gt;"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c. </w:t>
      </w:r>
      <w:r w:rsidRPr="00496EBF">
        <w:rPr>
          <w:rFonts w:ascii="Helvetica" w:hAnsi="Helvetica" w:cs="Times New Roman"/>
          <w:color w:val="212121"/>
        </w:rPr>
        <w:t>Se deben estimular sus capacidades para potenciarlas</w:t>
      </w:r>
    </w:p>
    <w:p w:rsidR="00496EBF" w:rsidRPr="00496EBF" w:rsidRDefault="00496EBF" w:rsidP="00496EBF">
      <w:pPr>
        <w:rPr>
          <w:rFonts w:ascii="Helvetica" w:eastAsia="Times New Roman" w:hAnsi="Helvetica" w:cs="Times New Roman"/>
          <w:color w:val="212121"/>
        </w:rPr>
      </w:pP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</w:instrText>
      </w:r>
      <w:r w:rsidRPr="00496EBF">
        <w:rPr>
          <w:rFonts w:ascii="Helvetica" w:eastAsia="Times New Roman" w:hAnsi="Helvetica" w:cs="Times New Roman"/>
          <w:color w:val="212121"/>
        </w:rPr>
        <w:fldChar w:fldCharType="begin"/>
      </w:r>
      <w:r w:rsidRPr="00496EBF">
        <w:rPr>
          <w:rFonts w:ascii="Helvetica" w:eastAsia="Times New Roman" w:hAnsi="Helvetica" w:cs="Times New Roman"/>
          <w:color w:val="212121"/>
        </w:rPr>
        <w:instrText xml:space="preserve"> PRIVATE "&lt;INPUT TYPE=\"radio\" NAME=\"q6090:3_answer\" DISABLED VALUE=\"3\" CHECKED&gt;" </w:instrText>
      </w:r>
      <w:r w:rsidRPr="00496EBF">
        <w:rPr>
          <w:rFonts w:ascii="Helvetica" w:eastAsia="Times New Roman" w:hAnsi="Helvetica" w:cs="Times New Roman"/>
          <w:color w:val="212121"/>
        </w:rPr>
        <w:fldChar w:fldCharType="separate"/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instrText xml:space="preserve">MACROBUTTON HTMLDirect </w:instrText>
      </w:r>
      <w:r>
        <w:rPr>
          <w:rFonts w:ascii="Times New Roman" w:hAnsi="Times New Roman" w:cs="Times New Roman"/>
          <w:noProof/>
          <w:sz w:val="20"/>
          <w:szCs w:val="20"/>
          <w:lang w:val="es-ES"/>
        </w:rPr>
        <w:drawing>
          <wp:inline distT="0" distB="0" distL="0" distR="0">
            <wp:extent cx="200025" cy="200025"/>
            <wp:effectExtent l="0" t="0" r="317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F">
        <w:rPr>
          <w:rFonts w:ascii="Helvetica" w:eastAsia="Times New Roman" w:hAnsi="Helvetica" w:cs="Times New Roman"/>
          <w:color w:val="212121"/>
        </w:rPr>
        <w:fldChar w:fldCharType="end"/>
      </w:r>
      <w:r w:rsidRPr="00496EBF">
        <w:rPr>
          <w:rFonts w:ascii="Helvetica" w:eastAsia="Times New Roman" w:hAnsi="Helvetica" w:cs="Times New Roman"/>
          <w:color w:val="212121"/>
        </w:rPr>
        <w:t xml:space="preserve"> d. </w:t>
      </w:r>
      <w:r w:rsidRPr="00496EBF">
        <w:rPr>
          <w:rFonts w:ascii="Helvetica" w:hAnsi="Helvetica" w:cs="Times New Roman"/>
          <w:color w:val="212121"/>
        </w:rPr>
        <w:t xml:space="preserve">Sufren desmotivación </w:t>
      </w:r>
      <w:proofErr w:type="spellStart"/>
      <w:r w:rsidRPr="00496EBF">
        <w:rPr>
          <w:rFonts w:ascii="Helvetica" w:hAnsi="Helvetica" w:cs="Times New Roman"/>
          <w:color w:val="212121"/>
        </w:rPr>
        <w:t>cronica</w:t>
      </w:r>
      <w:proofErr w:type="spellEnd"/>
    </w:p>
    <w:p w:rsidR="00496EBF" w:rsidRDefault="00496EBF"/>
    <w:p w:rsidR="00496EBF" w:rsidRDefault="00496EBF"/>
    <w:p w:rsidR="00496EBF" w:rsidRDefault="00496EBF">
      <w:r>
        <w:t>He entendido que debía señalar un mito cierto y uno de ellos es que sufren desmotivación crónica.</w:t>
      </w:r>
    </w:p>
    <w:p w:rsidR="00496EBF" w:rsidRDefault="00496EBF"/>
    <w:p w:rsidR="00496EBF" w:rsidRDefault="00496EBF">
      <w:r>
        <w:t>En la pregunta 7:</w:t>
      </w:r>
    </w:p>
    <w:p w:rsidR="00496EBF" w:rsidRDefault="00496EBF"/>
    <w:p w:rsidR="00496EBF" w:rsidRDefault="00496EBF" w:rsidP="00496EBF">
      <w:pPr>
        <w:rPr>
          <w:rFonts w:ascii="Helvetica" w:eastAsia="Times New Roman" w:hAnsi="Helvetica" w:cs="Times New Roman"/>
          <w:color w:val="212121"/>
          <w:shd w:val="clear" w:color="auto" w:fill="FFFFFF"/>
        </w:rPr>
      </w:pPr>
      <w:r>
        <w:rPr>
          <w:rFonts w:ascii="Helvetica" w:eastAsia="Times New Roman" w:hAnsi="Helvetica" w:cs="Times New Roman"/>
          <w:color w:val="212121"/>
          <w:shd w:val="clear" w:color="auto" w:fill="FFFFFF"/>
        </w:rPr>
        <w:t>s</w:t>
      </w:r>
      <w:r w:rsidRPr="00496EBF">
        <w:rPr>
          <w:rFonts w:ascii="Helvetica" w:eastAsia="Times New Roman" w:hAnsi="Helvetica" w:cs="Times New Roman"/>
          <w:color w:val="212121"/>
          <w:shd w:val="clear" w:color="auto" w:fill="FFFFFF"/>
        </w:rPr>
        <w:t>elecciona que conducta se asocia directamente a una respuesta de un adolescente con dificultades de aprendizaje y un problema emocional específico como:</w:t>
      </w:r>
    </w:p>
    <w:p w:rsidR="00496EBF" w:rsidRDefault="00496EBF" w:rsidP="00496EBF">
      <w:pPr>
        <w:rPr>
          <w:rFonts w:ascii="Helvetica" w:eastAsia="Times New Roman" w:hAnsi="Helvetica" w:cs="Times New Roman"/>
          <w:color w:val="212121"/>
          <w:shd w:val="clear" w:color="auto" w:fill="FFFFFF"/>
        </w:rPr>
      </w:pPr>
    </w:p>
    <w:p w:rsidR="00496EBF" w:rsidRPr="00496EBF" w:rsidRDefault="00496EBF" w:rsidP="00496EB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212121"/>
          <w:shd w:val="clear" w:color="auto" w:fill="FFFFFF"/>
        </w:rPr>
        <w:t>Ansiedad---frustración: no he señalado frustración porque entiendo que no es una conducta y en el enunciado de la pregunta dice: selecciona que conducta. He señalado la de problemas con los hermanos porque como dice en los apuntes, a menudo la frustración que genera ansiedad también puede provocar reacciones de enfado o ira explotando al llegar a casa con lo que pagan los familiares.</w:t>
      </w:r>
    </w:p>
    <w:p w:rsidR="00496EBF" w:rsidRDefault="00496EBF"/>
    <w:sectPr w:rsidR="00496EBF" w:rsidSect="00492A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BF"/>
    <w:rsid w:val="00492A95"/>
    <w:rsid w:val="004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A27D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E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496EBF"/>
  </w:style>
  <w:style w:type="character" w:customStyle="1" w:styleId="answernumber">
    <w:name w:val="answernumber"/>
    <w:basedOn w:val="Fuentedeprrafopredeter"/>
    <w:rsid w:val="00496E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E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496EBF"/>
  </w:style>
  <w:style w:type="character" w:customStyle="1" w:styleId="answernumber">
    <w:name w:val="answernumber"/>
    <w:basedOn w:val="Fuentedeprrafopredeter"/>
    <w:rsid w:val="0049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61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9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1968</Characters>
  <Application>Microsoft Macintosh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Virolés Torrent</dc:creator>
  <cp:keywords/>
  <dc:description/>
  <cp:lastModifiedBy>Gerard Virolés Torrent</cp:lastModifiedBy>
  <cp:revision>1</cp:revision>
  <dcterms:created xsi:type="dcterms:W3CDTF">2021-06-14T12:04:00Z</dcterms:created>
  <dcterms:modified xsi:type="dcterms:W3CDTF">2021-06-14T12:14:00Z</dcterms:modified>
</cp:coreProperties>
</file>